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34" w:rsidRPr="002D7934" w:rsidRDefault="002D7934" w:rsidP="002D79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48"/>
          <w:lang w:eastAsia="pl-PL"/>
        </w:rPr>
        <w:t>Uchwała Nr 523/VI/2015</w:t>
      </w:r>
    </w:p>
    <w:p w:rsidR="002D7934" w:rsidRPr="002D7934" w:rsidRDefault="002D7934" w:rsidP="002D793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Okręgowej Rady Pielęgniarek </w:t>
      </w:r>
    </w:p>
    <w:p w:rsidR="002D7934" w:rsidRPr="002D7934" w:rsidRDefault="002D7934" w:rsidP="002D793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48"/>
          <w:lang w:eastAsia="pl-PL"/>
        </w:rPr>
        <w:t>i Położnych w Krośnie</w:t>
      </w:r>
    </w:p>
    <w:p w:rsidR="002D7934" w:rsidRPr="002D7934" w:rsidRDefault="002D7934" w:rsidP="002D79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>z dnia 12 marca 2015 r.</w:t>
      </w:r>
    </w:p>
    <w:p w:rsidR="002D7934" w:rsidRPr="002D7934" w:rsidRDefault="002D7934" w:rsidP="002D79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</w:t>
      </w: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w sprawie zarządzenia wyborów delegatów na XXX Okręgowy Zjazd Pielęgniarek i Położnych  </w:t>
      </w:r>
    </w:p>
    <w:p w:rsidR="002D7934" w:rsidRPr="002D7934" w:rsidRDefault="002D7934" w:rsidP="002D79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D7934" w:rsidRPr="002D7934" w:rsidRDefault="002D7934" w:rsidP="002D7934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Na podst. art. 31 pkt 5 ustawy z dnia 1 lipca 2011 r. o samorządzie pielęgniarek i położnych (Dz. U. Nr 174 poz. 1038 z </w:t>
      </w:r>
      <w:proofErr w:type="spellStart"/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>późn</w:t>
      </w:r>
      <w:proofErr w:type="spellEnd"/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>. zm.) w związku z § 8 ust. 1 załącznika do uchwały nr 9 VI Krajowego Zjazdu Pielęgniarek i Położnych z dnia 6 grudnia 2011r. w sprawie regulaminu wyborów do organów izb oraz trybu odwoływania ich członków uchwala się co następuje:</w:t>
      </w: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D7934" w:rsidRPr="002D7934" w:rsidRDefault="002D7934" w:rsidP="002D7934">
      <w:pPr>
        <w:tabs>
          <w:tab w:val="num" w:pos="567"/>
        </w:tabs>
        <w:spacing w:after="0" w:line="340" w:lineRule="exact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1. </w:t>
      </w:r>
      <w:r w:rsidRPr="002D7934">
        <w:rPr>
          <w:rFonts w:ascii="Times New Roman" w:eastAsia="Times New Roman" w:hAnsi="Times New Roman" w:cs="Times New Roman"/>
          <w:sz w:val="28"/>
          <w:lang w:eastAsia="pl-PL"/>
        </w:rPr>
        <w:t xml:space="preserve"> Zarządza się wybory delegatów na XXX Okręgowy Zjazd Pielęgniarek i Położnych w Krośnie w roku 2015.</w:t>
      </w:r>
    </w:p>
    <w:p w:rsidR="002D7934" w:rsidRPr="002D7934" w:rsidRDefault="002D7934" w:rsidP="002D793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2D7934" w:rsidRPr="002D7934" w:rsidRDefault="002D7934" w:rsidP="002D793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>§ 2.</w:t>
      </w:r>
      <w:r w:rsidRPr="002D7934">
        <w:rPr>
          <w:rFonts w:ascii="Times New Roman" w:eastAsia="Times New Roman" w:hAnsi="Times New Roman" w:cs="Times New Roman"/>
          <w:sz w:val="28"/>
          <w:lang w:eastAsia="pl-PL"/>
        </w:rPr>
        <w:t xml:space="preserve"> Rejestr wyborców stanowią pielęgniarki i położne wykazane w rejestrach prowadzonych przez Okręgową Izbę Pielęgniarek i Położnych na dzień </w:t>
      </w: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>1 marca 2015r</w:t>
      </w:r>
      <w:r w:rsidRPr="002D7934">
        <w:rPr>
          <w:rFonts w:ascii="Times New Roman" w:eastAsia="Times New Roman" w:hAnsi="Times New Roman" w:cs="Times New Roman"/>
          <w:sz w:val="28"/>
          <w:lang w:eastAsia="pl-PL"/>
        </w:rPr>
        <w:t>., którym przysługuje bierne prawo wyborcze.</w:t>
      </w:r>
    </w:p>
    <w:p w:rsidR="002D7934" w:rsidRPr="002D7934" w:rsidRDefault="002D7934" w:rsidP="002D7934">
      <w:pPr>
        <w:spacing w:after="0" w:line="34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D7934" w:rsidRPr="002D7934" w:rsidRDefault="002D7934" w:rsidP="002D7934">
      <w:pPr>
        <w:spacing w:after="0" w:line="34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3. </w:t>
      </w:r>
      <w:r w:rsidRPr="002D7934">
        <w:rPr>
          <w:rFonts w:ascii="Times New Roman" w:eastAsia="Times New Roman" w:hAnsi="Times New Roman" w:cs="Times New Roman"/>
          <w:sz w:val="28"/>
          <w:lang w:eastAsia="pl-PL"/>
        </w:rPr>
        <w:t>Rejestr wyborców zawiera następujące dane:</w:t>
      </w:r>
    </w:p>
    <w:p w:rsidR="002D7934" w:rsidRPr="002D7934" w:rsidRDefault="002D7934" w:rsidP="002D7934">
      <w:pPr>
        <w:numPr>
          <w:ilvl w:val="0"/>
          <w:numId w:val="1"/>
        </w:numPr>
        <w:spacing w:after="0" w:line="34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sz w:val="28"/>
          <w:lang w:eastAsia="pl-PL"/>
        </w:rPr>
        <w:t>Imię i nazwisko,</w:t>
      </w:r>
    </w:p>
    <w:p w:rsidR="002D7934" w:rsidRPr="002D7934" w:rsidRDefault="002D7934" w:rsidP="002D7934">
      <w:pPr>
        <w:numPr>
          <w:ilvl w:val="0"/>
          <w:numId w:val="1"/>
        </w:numPr>
        <w:spacing w:after="0" w:line="34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sz w:val="28"/>
          <w:lang w:eastAsia="pl-PL"/>
        </w:rPr>
        <w:t>Numer prawa wykonywania zawodu,</w:t>
      </w:r>
    </w:p>
    <w:p w:rsidR="002D7934" w:rsidRPr="002D7934" w:rsidRDefault="002D7934" w:rsidP="002D7934">
      <w:pPr>
        <w:numPr>
          <w:ilvl w:val="0"/>
          <w:numId w:val="1"/>
        </w:numPr>
        <w:spacing w:after="0" w:line="34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sz w:val="28"/>
          <w:lang w:eastAsia="pl-PL"/>
        </w:rPr>
        <w:t>Informacja czy w stosunku do danej osoby zachodzą okoliczności wyłączające czynne prawo wyborcze.</w:t>
      </w:r>
    </w:p>
    <w:p w:rsidR="002D7934" w:rsidRPr="002D7934" w:rsidRDefault="002D7934" w:rsidP="002D7934">
      <w:pPr>
        <w:spacing w:after="0" w:line="340" w:lineRule="exact"/>
        <w:ind w:left="72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D7934" w:rsidRPr="002D7934" w:rsidRDefault="002D7934" w:rsidP="002D7934">
      <w:pPr>
        <w:spacing w:after="0" w:line="34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2D793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4. </w:t>
      </w:r>
      <w:r w:rsidRPr="002D7934">
        <w:rPr>
          <w:rFonts w:ascii="Times New Roman" w:eastAsia="Times New Roman" w:hAnsi="Times New Roman" w:cs="Times New Roman"/>
          <w:sz w:val="28"/>
          <w:lang w:eastAsia="pl-PL"/>
        </w:rPr>
        <w:t>Uchwała wchodzi w życie z dniem podjęcia.</w:t>
      </w:r>
    </w:p>
    <w:p w:rsidR="002D7934" w:rsidRPr="002D7934" w:rsidRDefault="002D7934" w:rsidP="002D7934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2D7934" w:rsidRPr="002D7934" w:rsidRDefault="002D7934" w:rsidP="002D7934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2D7934" w:rsidRPr="002D7934" w:rsidRDefault="002D7934" w:rsidP="002D7934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 Sekretarz</w:t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Okręgowej Rady Pielęgniarek </w:t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           i  Położnych</w:t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</w: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D7934">
        <w:rPr>
          <w:rFonts w:ascii="Times New Roman" w:eastAsia="Times New Roman" w:hAnsi="Times New Roman" w:cs="Times New Roman"/>
          <w:lang w:eastAsia="pl-PL"/>
        </w:rPr>
        <w:tab/>
      </w:r>
    </w:p>
    <w:p w:rsidR="002D7934" w:rsidRPr="002D7934" w:rsidRDefault="002D7934" w:rsidP="002D793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      Renata Michalska</w:t>
      </w: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2D7934">
        <w:rPr>
          <w:rFonts w:ascii="Times New Roman" w:eastAsia="Times New Roman" w:hAnsi="Times New Roman" w:cs="Times New Roman"/>
          <w:lang w:eastAsia="pl-PL"/>
        </w:rPr>
        <w:tab/>
        <w:t xml:space="preserve">            Barbara </w:t>
      </w:r>
      <w:proofErr w:type="spellStart"/>
      <w:r w:rsidRPr="002D7934">
        <w:rPr>
          <w:rFonts w:ascii="Times New Roman" w:eastAsia="Times New Roman" w:hAnsi="Times New Roman" w:cs="Times New Roman"/>
          <w:lang w:eastAsia="pl-PL"/>
        </w:rPr>
        <w:t>Błażejowska</w:t>
      </w:r>
      <w:proofErr w:type="spellEnd"/>
      <w:r w:rsidRPr="002D7934">
        <w:rPr>
          <w:rFonts w:ascii="Times New Roman" w:eastAsia="Times New Roman" w:hAnsi="Times New Roman" w:cs="Times New Roman"/>
          <w:lang w:eastAsia="pl-PL"/>
        </w:rPr>
        <w:t xml:space="preserve"> - </w:t>
      </w:r>
      <w:proofErr w:type="spellStart"/>
      <w:r w:rsidRPr="002D7934">
        <w:rPr>
          <w:rFonts w:ascii="Times New Roman" w:eastAsia="Times New Roman" w:hAnsi="Times New Roman" w:cs="Times New Roman"/>
          <w:lang w:eastAsia="pl-PL"/>
        </w:rPr>
        <w:t>Kopiczak</w:t>
      </w:r>
      <w:proofErr w:type="spellEnd"/>
    </w:p>
    <w:p w:rsidR="00496F84" w:rsidRDefault="00496F84">
      <w:bookmarkStart w:id="0" w:name="_GoBack"/>
      <w:bookmarkEnd w:id="0"/>
    </w:p>
    <w:sectPr w:rsidR="0049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BA3"/>
    <w:multiLevelType w:val="hybridMultilevel"/>
    <w:tmpl w:val="EBFC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34"/>
    <w:rsid w:val="002D7934"/>
    <w:rsid w:val="004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2015-05-18T06:14:00Z</dcterms:created>
  <dcterms:modified xsi:type="dcterms:W3CDTF">2015-05-18T06:15:00Z</dcterms:modified>
</cp:coreProperties>
</file>